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7AE" w:rsidRDefault="002757AE" w:rsidP="002757AE">
      <w:pPr>
        <w:widowControl/>
        <w:jc w:val="left"/>
        <w:rPr>
          <w:rFonts w:ascii="宋体"/>
          <w:bCs/>
          <w:spacing w:val="-4"/>
          <w:sz w:val="24"/>
          <w:szCs w:val="24"/>
        </w:rPr>
      </w:pPr>
      <w:r>
        <w:rPr>
          <w:rFonts w:ascii="宋体" w:hAnsi="宋体" w:hint="eastAsia"/>
          <w:b/>
          <w:bCs/>
          <w:sz w:val="24"/>
        </w:rPr>
        <w:t>附件3：</w:t>
      </w:r>
    </w:p>
    <w:p w:rsidR="00792A30" w:rsidRDefault="00792A30" w:rsidP="00792A30">
      <w:pPr>
        <w:pStyle w:val="1"/>
        <w:spacing w:beforeLines="100" w:before="312" w:after="0"/>
        <w:rPr>
          <w:rFonts w:ascii="方正小标宋_GBK" w:eastAsia="方正小标宋_GBK" w:hint="eastAsia"/>
          <w:b w:val="0"/>
        </w:rPr>
      </w:pPr>
      <w:bookmarkStart w:id="0" w:name="_Toc303420925"/>
    </w:p>
    <w:p w:rsidR="00792A30" w:rsidRDefault="00792A30" w:rsidP="00792A30">
      <w:pPr>
        <w:pStyle w:val="1"/>
        <w:spacing w:before="0" w:after="0"/>
        <w:rPr>
          <w:rFonts w:ascii="方正小标宋_GBK" w:eastAsia="方正小标宋_GBK" w:hint="eastAsia"/>
          <w:b w:val="0"/>
        </w:rPr>
      </w:pPr>
      <w:r>
        <w:rPr>
          <w:rFonts w:ascii="方正小标宋_GBK" w:eastAsia="方正小标宋_GBK" w:hint="eastAsia"/>
          <w:b w:val="0"/>
        </w:rPr>
        <w:t>国家教育考试违规处理办法（摘录一）</w:t>
      </w:r>
      <w:bookmarkEnd w:id="0"/>
    </w:p>
    <w:p w:rsidR="00792A30" w:rsidRDefault="00792A30" w:rsidP="00792A30">
      <w:pPr>
        <w:pStyle w:val="a6"/>
        <w:snapToGrid w:val="0"/>
        <w:spacing w:line="460" w:lineRule="exact"/>
        <w:ind w:firstLineChars="200" w:firstLine="482"/>
        <w:rPr>
          <w:rFonts w:hAnsi="宋体"/>
          <w:b/>
          <w:sz w:val="24"/>
        </w:rPr>
      </w:pPr>
    </w:p>
    <w:p w:rsidR="00792A30" w:rsidRDefault="00792A30" w:rsidP="00792A30">
      <w:pPr>
        <w:pStyle w:val="a6"/>
        <w:snapToGrid w:val="0"/>
        <w:spacing w:line="460" w:lineRule="exact"/>
        <w:ind w:firstLineChars="200" w:firstLine="482"/>
        <w:rPr>
          <w:rFonts w:hAnsi="宋体"/>
          <w:sz w:val="24"/>
        </w:rPr>
      </w:pPr>
      <w:r>
        <w:rPr>
          <w:rFonts w:hAnsi="宋体"/>
          <w:b/>
          <w:sz w:val="24"/>
        </w:rPr>
        <w:t>第五条</w:t>
      </w:r>
      <w:r>
        <w:rPr>
          <w:rFonts w:hAnsi="宋体"/>
          <w:sz w:val="24"/>
        </w:rPr>
        <w:t xml:space="preserve">  考生不遵守考场纪律，不服从考试工作人员的安排与要求，有下列行为之一的，应当认定为考试违纪： </w:t>
      </w:r>
    </w:p>
    <w:p w:rsidR="00792A30" w:rsidRDefault="00792A30" w:rsidP="00792A30">
      <w:pPr>
        <w:pStyle w:val="a6"/>
        <w:snapToGrid w:val="0"/>
        <w:spacing w:line="460" w:lineRule="exact"/>
        <w:ind w:firstLineChars="200" w:firstLine="480"/>
        <w:rPr>
          <w:rFonts w:hAnsi="宋体"/>
          <w:sz w:val="24"/>
        </w:rPr>
      </w:pPr>
      <w:r>
        <w:rPr>
          <w:rFonts w:hAnsi="宋体"/>
          <w:sz w:val="24"/>
        </w:rPr>
        <w:t>（一）携带规定以外的物品进入考场或者未放在指定位置的；</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（二）未在规定的座位参加考试的；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（三）考试开始信号发出前答题或者考试结束信号发出后继续答题的；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（四）在考试过程中旁窥、交头接耳、互打暗号或者手势的；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（五）在考场或者教育考试机构禁止的范围内，喧哗、吸烟或者实施其他影响考场秩序的行为的； </w:t>
      </w:r>
    </w:p>
    <w:p w:rsidR="00792A30" w:rsidRDefault="00792A30" w:rsidP="00792A30">
      <w:pPr>
        <w:pStyle w:val="a6"/>
        <w:snapToGrid w:val="0"/>
        <w:spacing w:line="460" w:lineRule="exact"/>
        <w:ind w:firstLineChars="200" w:firstLine="480"/>
        <w:rPr>
          <w:rFonts w:hAnsi="宋体"/>
          <w:sz w:val="24"/>
        </w:rPr>
      </w:pPr>
      <w:r>
        <w:rPr>
          <w:rFonts w:hAnsi="宋体"/>
          <w:sz w:val="24"/>
        </w:rPr>
        <w:t>（六）未经考试工作人员同意在考试过程中擅自离开考场的；</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（七）将试卷、答卷（含答题卡、答题纸等，下同）、草稿纸等考试用纸带出考场的；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（八）用规定以外的笔或者纸答题或者在试卷规定以外的地方书写姓名、考号或者以其他方式在答卷上标记信息的；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（九）其他违反考场规则但尚未构成作弊的行为。 </w:t>
      </w:r>
    </w:p>
    <w:p w:rsidR="00792A30" w:rsidRDefault="00792A30" w:rsidP="00792A30">
      <w:pPr>
        <w:pStyle w:val="a6"/>
        <w:snapToGrid w:val="0"/>
        <w:spacing w:line="460" w:lineRule="exact"/>
        <w:ind w:firstLineChars="200" w:firstLine="482"/>
        <w:rPr>
          <w:rFonts w:hAnsi="宋体"/>
          <w:sz w:val="24"/>
        </w:rPr>
      </w:pPr>
      <w:r>
        <w:rPr>
          <w:rFonts w:hAnsi="宋体"/>
          <w:b/>
          <w:sz w:val="24"/>
        </w:rPr>
        <w:t>第六条</w:t>
      </w:r>
      <w:r>
        <w:rPr>
          <w:rFonts w:hAnsi="宋体"/>
          <w:sz w:val="24"/>
        </w:rPr>
        <w:t xml:space="preserve"> 考生违背考试公平、公正原则，在考试过程中有下列行为之一的，应当认定为考试作弊：</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（一）携带与考试内容相关的材料或者存储有与考试内容相关资料的电子设备参加考试的；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（二）抄袭或者协助他人抄袭试题答案或者与考试内容相关的资料的；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（三）抢夺、窃取他人试卷、答卷或者胁迫他人为自己抄袭提供方便的；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（四）携带具有发送或者接收信息功能的设备的；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（五）由他人冒名代替参加考试的；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（六）故意销毁试卷、答卷或者考试材料的；　</w:t>
      </w:r>
    </w:p>
    <w:p w:rsidR="00792A30" w:rsidRDefault="00792A30" w:rsidP="00792A30">
      <w:pPr>
        <w:pStyle w:val="a6"/>
        <w:snapToGrid w:val="0"/>
        <w:spacing w:line="460" w:lineRule="exact"/>
        <w:ind w:firstLineChars="200" w:firstLine="480"/>
        <w:rPr>
          <w:rFonts w:hAnsi="宋体"/>
          <w:sz w:val="24"/>
        </w:rPr>
      </w:pPr>
      <w:r>
        <w:rPr>
          <w:rFonts w:hAnsi="宋体"/>
          <w:sz w:val="24"/>
        </w:rPr>
        <w:lastRenderedPageBreak/>
        <w:t xml:space="preserve">（七）在答卷上填写与本人身份不符的姓名、考号等信息的；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（八）传、接物品或者交换试卷、答卷、草稿纸的；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（九）其他以不正当手段获得或者试图获得试题答案、考试成绩的行为。 </w:t>
      </w:r>
    </w:p>
    <w:p w:rsidR="00792A30" w:rsidRDefault="00792A30" w:rsidP="00792A30">
      <w:pPr>
        <w:pStyle w:val="a6"/>
        <w:snapToGrid w:val="0"/>
        <w:spacing w:line="460" w:lineRule="exact"/>
        <w:ind w:firstLineChars="200" w:firstLine="482"/>
        <w:rPr>
          <w:rFonts w:hAnsi="宋体"/>
          <w:sz w:val="24"/>
        </w:rPr>
      </w:pPr>
      <w:r>
        <w:rPr>
          <w:rFonts w:hAnsi="宋体"/>
          <w:b/>
          <w:sz w:val="24"/>
        </w:rPr>
        <w:t>第七条</w:t>
      </w:r>
      <w:r>
        <w:rPr>
          <w:rFonts w:hAnsi="宋体"/>
          <w:sz w:val="24"/>
        </w:rPr>
        <w:t xml:space="preserve">  教育考试机构、考试工作人员在考试过程中或者在考试结束后发现下列行为之一的，应当认定相关的考生实施了考试作弊行为：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（一）通过伪造证件、证明、档案及其他材料获得考试资格、加分资格和考试成绩的；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（二）评卷过程中被认定为答案雷同的；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（三）考场纪律混乱、考试秩序失控，出现大面积考试作弊现象的；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（四）考试工作人员协助实施作弊行为，事后查实的；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（五）其他应认定为作弊的行为。 </w:t>
      </w:r>
    </w:p>
    <w:p w:rsidR="00792A30" w:rsidRDefault="00792A30" w:rsidP="00792A30">
      <w:pPr>
        <w:pStyle w:val="a6"/>
        <w:snapToGrid w:val="0"/>
        <w:spacing w:line="460" w:lineRule="exact"/>
        <w:ind w:firstLineChars="200" w:firstLine="482"/>
        <w:rPr>
          <w:rFonts w:hAnsi="宋体"/>
          <w:sz w:val="24"/>
        </w:rPr>
      </w:pPr>
      <w:r>
        <w:rPr>
          <w:rFonts w:hAnsi="宋体"/>
          <w:b/>
          <w:sz w:val="24"/>
        </w:rPr>
        <w:t>第八条</w:t>
      </w:r>
      <w:r>
        <w:rPr>
          <w:rFonts w:hAnsi="宋体"/>
          <w:sz w:val="24"/>
        </w:rPr>
        <w:t xml:space="preserve">  考生及其他人员应当自觉维护考试工作场所的秩序，服从考试工作人员的管理，不得有下列扰乱考试秩序的行为：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（一）故意扰乱考点、考场、评卷场所等考试工作场所秩序； </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（二）拒绝、妨碍考试工作人员履行管理职责； </w:t>
      </w:r>
    </w:p>
    <w:p w:rsidR="00792A30" w:rsidRDefault="00792A30" w:rsidP="00792A30">
      <w:pPr>
        <w:pStyle w:val="a6"/>
        <w:snapToGrid w:val="0"/>
        <w:spacing w:line="460" w:lineRule="exact"/>
        <w:ind w:firstLineChars="200" w:firstLine="480"/>
        <w:rPr>
          <w:rFonts w:hAnsi="宋体"/>
          <w:sz w:val="24"/>
        </w:rPr>
      </w:pPr>
      <w:r>
        <w:rPr>
          <w:rFonts w:hAnsi="宋体"/>
          <w:sz w:val="24"/>
        </w:rPr>
        <w:t>（三）威胁、侮辱、诽谤、诬陷或者以其他方式侵害考试工作人员、其他考生合法权益的行为；</w:t>
      </w:r>
    </w:p>
    <w:p w:rsidR="00792A30" w:rsidRDefault="00792A30" w:rsidP="00792A30">
      <w:pPr>
        <w:pStyle w:val="a6"/>
        <w:snapToGrid w:val="0"/>
        <w:spacing w:line="460" w:lineRule="exact"/>
        <w:ind w:firstLineChars="200" w:firstLine="480"/>
        <w:rPr>
          <w:rFonts w:hAnsi="宋体"/>
          <w:sz w:val="24"/>
        </w:rPr>
      </w:pPr>
      <w:r>
        <w:rPr>
          <w:rFonts w:hAnsi="宋体"/>
          <w:sz w:val="24"/>
        </w:rPr>
        <w:t>（四）故意损坏考场设施设备；</w:t>
      </w:r>
    </w:p>
    <w:p w:rsidR="00792A30" w:rsidRDefault="00792A30" w:rsidP="00792A30">
      <w:pPr>
        <w:pStyle w:val="a6"/>
        <w:snapToGrid w:val="0"/>
        <w:spacing w:line="460" w:lineRule="exact"/>
        <w:ind w:firstLineChars="200" w:firstLine="480"/>
        <w:rPr>
          <w:rFonts w:hAnsi="宋体"/>
          <w:sz w:val="24"/>
        </w:rPr>
      </w:pPr>
      <w:r>
        <w:rPr>
          <w:rFonts w:hAnsi="宋体"/>
          <w:sz w:val="24"/>
        </w:rPr>
        <w:t xml:space="preserve">（五）其他扰乱考试管理秩序的行为。 </w:t>
      </w:r>
    </w:p>
    <w:p w:rsidR="00792A30" w:rsidRDefault="00792A30" w:rsidP="00792A30">
      <w:pPr>
        <w:pStyle w:val="a6"/>
        <w:snapToGrid w:val="0"/>
        <w:spacing w:line="460" w:lineRule="exact"/>
        <w:ind w:firstLineChars="200" w:firstLine="482"/>
        <w:rPr>
          <w:rFonts w:hAnsi="宋体"/>
          <w:sz w:val="24"/>
        </w:rPr>
      </w:pPr>
      <w:r>
        <w:rPr>
          <w:rFonts w:hAnsi="宋体"/>
          <w:b/>
          <w:sz w:val="24"/>
        </w:rPr>
        <w:t>第九条</w:t>
      </w:r>
      <w:r>
        <w:rPr>
          <w:rFonts w:hAnsi="宋体"/>
          <w:sz w:val="24"/>
        </w:rPr>
        <w:t xml:space="preserve">  考生有第五条所列考试违纪行为之一的，取消该科目的考试成绩。</w:t>
      </w:r>
    </w:p>
    <w:p w:rsidR="00792A30" w:rsidRDefault="00792A30" w:rsidP="00792A30">
      <w:pPr>
        <w:pStyle w:val="a6"/>
        <w:snapToGrid w:val="0"/>
        <w:spacing w:line="460" w:lineRule="exact"/>
        <w:ind w:firstLineChars="200" w:firstLine="480"/>
        <w:rPr>
          <w:rFonts w:hAnsi="宋体"/>
          <w:sz w:val="24"/>
        </w:rPr>
      </w:pPr>
      <w:r>
        <w:rPr>
          <w:rFonts w:hAnsi="宋体"/>
          <w:sz w:val="24"/>
        </w:rPr>
        <w:t>考生有第六条、第七条所列考试作弊行为之一的，其所报名参加考试的各阶段、各科成绩无效；参加高等教育自学考试的，当次考试成绩各科成绩无效。</w:t>
      </w:r>
    </w:p>
    <w:p w:rsidR="00792A30" w:rsidRDefault="00792A30" w:rsidP="00792A30">
      <w:pPr>
        <w:pStyle w:val="a6"/>
        <w:snapToGrid w:val="0"/>
        <w:spacing w:line="460" w:lineRule="exact"/>
        <w:ind w:firstLineChars="200" w:firstLine="480"/>
        <w:rPr>
          <w:rFonts w:hAnsi="宋体"/>
          <w:sz w:val="24"/>
        </w:rPr>
      </w:pPr>
      <w:r>
        <w:rPr>
          <w:rFonts w:hAnsi="宋体"/>
          <w:sz w:val="24"/>
        </w:rPr>
        <w:t>有下列情形之一的，可以视情节轻重，同时给予暂停参加该项考试1至3年的处理；情节特别严重的，可以同时给予暂停参加各种国家教育考试1至3年的处理：</w:t>
      </w:r>
    </w:p>
    <w:p w:rsidR="00792A30" w:rsidRDefault="00792A30" w:rsidP="00792A30">
      <w:pPr>
        <w:pStyle w:val="a6"/>
        <w:snapToGrid w:val="0"/>
        <w:spacing w:line="460" w:lineRule="exact"/>
        <w:ind w:firstLineChars="200" w:firstLine="480"/>
        <w:rPr>
          <w:rFonts w:hAnsi="宋体"/>
          <w:sz w:val="24"/>
        </w:rPr>
      </w:pPr>
      <w:r>
        <w:rPr>
          <w:rFonts w:hAnsi="宋体"/>
          <w:sz w:val="24"/>
        </w:rPr>
        <w:t>（一）组织团伙作弊的；</w:t>
      </w:r>
    </w:p>
    <w:p w:rsidR="00792A30" w:rsidRDefault="00792A30" w:rsidP="00792A30">
      <w:pPr>
        <w:pStyle w:val="a6"/>
        <w:snapToGrid w:val="0"/>
        <w:spacing w:line="460" w:lineRule="exact"/>
        <w:ind w:firstLineChars="200" w:firstLine="480"/>
        <w:rPr>
          <w:rFonts w:hAnsi="宋体"/>
          <w:sz w:val="24"/>
        </w:rPr>
      </w:pPr>
      <w:r>
        <w:rPr>
          <w:rFonts w:hAnsi="宋体"/>
          <w:sz w:val="24"/>
        </w:rPr>
        <w:t>（二）向考场外发送、传递试题信息的；</w:t>
      </w:r>
    </w:p>
    <w:p w:rsidR="00792A30" w:rsidRDefault="00792A30" w:rsidP="00792A30">
      <w:pPr>
        <w:pStyle w:val="a6"/>
        <w:snapToGrid w:val="0"/>
        <w:spacing w:line="460" w:lineRule="exact"/>
        <w:ind w:firstLineChars="200" w:firstLine="480"/>
        <w:rPr>
          <w:rFonts w:hAnsi="宋体"/>
          <w:sz w:val="24"/>
        </w:rPr>
      </w:pPr>
      <w:r>
        <w:rPr>
          <w:rFonts w:hAnsi="宋体"/>
          <w:sz w:val="24"/>
        </w:rPr>
        <w:t>（三）使用相关设备接收信息实施作弊的；</w:t>
      </w:r>
    </w:p>
    <w:p w:rsidR="00792A30" w:rsidRDefault="00792A30" w:rsidP="00792A30">
      <w:pPr>
        <w:pStyle w:val="a6"/>
        <w:snapToGrid w:val="0"/>
        <w:spacing w:line="460" w:lineRule="exact"/>
        <w:ind w:firstLineChars="200" w:firstLine="480"/>
        <w:rPr>
          <w:rFonts w:hAnsi="宋体"/>
          <w:sz w:val="24"/>
        </w:rPr>
      </w:pPr>
      <w:r>
        <w:rPr>
          <w:rFonts w:hAnsi="宋体"/>
          <w:sz w:val="24"/>
        </w:rPr>
        <w:t>（四）伪造、变造身份证、准考证及其他证明材料，由他人代替或者代替考生参加考试的。</w:t>
      </w:r>
    </w:p>
    <w:p w:rsidR="00792A30" w:rsidRDefault="00792A30" w:rsidP="00792A30">
      <w:pPr>
        <w:pStyle w:val="a6"/>
        <w:snapToGrid w:val="0"/>
        <w:spacing w:line="460" w:lineRule="exact"/>
        <w:ind w:firstLineChars="200" w:firstLine="480"/>
        <w:rPr>
          <w:rFonts w:hAnsi="宋体"/>
          <w:sz w:val="24"/>
        </w:rPr>
      </w:pPr>
      <w:r>
        <w:rPr>
          <w:rFonts w:hAnsi="宋体"/>
          <w:sz w:val="24"/>
        </w:rPr>
        <w:lastRenderedPageBreak/>
        <w:t>参加高等教育自学考试的考生有前款严重作弊行为的，也可以给予延迟毕业时间1至3年的处理，延迟期间考试成绩无效。</w:t>
      </w:r>
    </w:p>
    <w:p w:rsidR="00792A30" w:rsidRDefault="00792A30" w:rsidP="00792A30">
      <w:pPr>
        <w:pStyle w:val="a6"/>
        <w:snapToGrid w:val="0"/>
        <w:spacing w:line="460" w:lineRule="exact"/>
        <w:ind w:firstLineChars="200" w:firstLine="482"/>
        <w:rPr>
          <w:rFonts w:hAnsi="宋体"/>
          <w:sz w:val="24"/>
        </w:rPr>
      </w:pPr>
      <w:r>
        <w:rPr>
          <w:rFonts w:hAnsi="宋体"/>
          <w:b/>
          <w:sz w:val="24"/>
        </w:rPr>
        <w:t>第十条</w:t>
      </w:r>
      <w:r>
        <w:rPr>
          <w:rFonts w:hAnsi="宋体"/>
          <w:sz w:val="24"/>
        </w:rPr>
        <w:t xml:space="preserve">  考生有第八条所</w:t>
      </w:r>
      <w:proofErr w:type="gramStart"/>
      <w:r>
        <w:rPr>
          <w:rFonts w:hAnsi="宋体"/>
          <w:sz w:val="24"/>
        </w:rPr>
        <w:t>列行</w:t>
      </w:r>
      <w:proofErr w:type="gramEnd"/>
      <w:r>
        <w:rPr>
          <w:rFonts w:hAnsi="宋体"/>
          <w:sz w:val="24"/>
        </w:rPr>
        <w:t>为之一的，应当终止其继续参加本科目考试，其当次报名参加考试的各科成绩无效；考生及其他人员的行为违反《中华人民共和国治安管理处罚法》的，由公安机关进行处理；构成犯罪的，由司法机关依法追究刑事责任。</w:t>
      </w:r>
    </w:p>
    <w:p w:rsidR="00792A30" w:rsidRDefault="00792A30" w:rsidP="00792A30">
      <w:pPr>
        <w:pStyle w:val="a6"/>
        <w:snapToGrid w:val="0"/>
        <w:spacing w:line="460" w:lineRule="exact"/>
        <w:ind w:firstLineChars="200" w:firstLine="482"/>
        <w:rPr>
          <w:rFonts w:hAnsi="宋体"/>
          <w:sz w:val="24"/>
        </w:rPr>
      </w:pPr>
      <w:r>
        <w:rPr>
          <w:rFonts w:hAnsi="宋体"/>
          <w:b/>
          <w:sz w:val="24"/>
        </w:rPr>
        <w:t>第十一条</w:t>
      </w:r>
      <w:r>
        <w:rPr>
          <w:rFonts w:hAnsi="宋体"/>
          <w:sz w:val="24"/>
        </w:rPr>
        <w:t xml:space="preserve">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 </w:t>
      </w:r>
    </w:p>
    <w:p w:rsidR="00792A30" w:rsidRDefault="00792A30" w:rsidP="00792A30">
      <w:pPr>
        <w:pStyle w:val="a6"/>
        <w:snapToGrid w:val="0"/>
        <w:spacing w:line="460" w:lineRule="exact"/>
        <w:ind w:firstLineChars="200" w:firstLine="482"/>
        <w:rPr>
          <w:rFonts w:hAnsi="宋体"/>
          <w:sz w:val="24"/>
        </w:rPr>
      </w:pPr>
      <w:r>
        <w:rPr>
          <w:rFonts w:hAnsi="宋体"/>
          <w:b/>
          <w:sz w:val="24"/>
        </w:rPr>
        <w:t>第十二条</w:t>
      </w:r>
      <w:r>
        <w:rPr>
          <w:rFonts w:hAnsi="宋体"/>
          <w:sz w:val="24"/>
        </w:rPr>
        <w:t xml:space="preserve">  在校学生、在职教师有下列情形之一的，教育考试机构应当通报其所在学校，由学校根据有关规定严肃处理，直至开除学籍或者予以解聘：</w:t>
      </w:r>
    </w:p>
    <w:p w:rsidR="00792A30" w:rsidRDefault="00792A30" w:rsidP="00792A30">
      <w:pPr>
        <w:pStyle w:val="a6"/>
        <w:snapToGrid w:val="0"/>
        <w:spacing w:line="460" w:lineRule="exact"/>
        <w:ind w:firstLineChars="200" w:firstLine="480"/>
        <w:rPr>
          <w:rFonts w:hAnsi="宋体"/>
          <w:sz w:val="24"/>
        </w:rPr>
      </w:pPr>
      <w:r>
        <w:rPr>
          <w:rFonts w:hAnsi="宋体"/>
          <w:sz w:val="24"/>
        </w:rPr>
        <w:t>（一）代替考生或者由他人代替参加考试的；</w:t>
      </w:r>
    </w:p>
    <w:p w:rsidR="00792A30" w:rsidRDefault="00792A30" w:rsidP="00792A30">
      <w:pPr>
        <w:pStyle w:val="a6"/>
        <w:snapToGrid w:val="0"/>
        <w:spacing w:line="460" w:lineRule="exact"/>
        <w:ind w:firstLineChars="200" w:firstLine="480"/>
        <w:rPr>
          <w:rFonts w:hAnsi="宋体"/>
          <w:sz w:val="24"/>
        </w:rPr>
      </w:pPr>
      <w:r>
        <w:rPr>
          <w:rFonts w:hAnsi="宋体"/>
          <w:sz w:val="24"/>
        </w:rPr>
        <w:t>（二）组织团伙作弊的；</w:t>
      </w:r>
    </w:p>
    <w:p w:rsidR="00792A30" w:rsidRDefault="00792A30" w:rsidP="00792A30">
      <w:pPr>
        <w:pStyle w:val="a6"/>
        <w:snapToGrid w:val="0"/>
        <w:spacing w:line="460" w:lineRule="exact"/>
        <w:ind w:firstLineChars="200" w:firstLine="480"/>
        <w:rPr>
          <w:sz w:val="24"/>
          <w:szCs w:val="24"/>
        </w:rPr>
      </w:pPr>
      <w:r>
        <w:rPr>
          <w:sz w:val="24"/>
          <w:szCs w:val="24"/>
        </w:rPr>
        <w:t xml:space="preserve">（三）为作弊组织者提供试题信息、答案及相应设备等参与团伙作弊行为的。 </w:t>
      </w:r>
    </w:p>
    <w:p w:rsidR="00792A30" w:rsidRDefault="00792A30" w:rsidP="00792A30">
      <w:pPr>
        <w:snapToGrid w:val="0"/>
        <w:spacing w:line="500" w:lineRule="exact"/>
        <w:ind w:firstLine="561"/>
        <w:rPr>
          <w:rFonts w:ascii="宋体" w:hAnsi="宋体"/>
          <w:sz w:val="28"/>
        </w:rPr>
      </w:pPr>
    </w:p>
    <w:p w:rsidR="00792A30" w:rsidRDefault="00792A30" w:rsidP="00792A30">
      <w:pPr>
        <w:pStyle w:val="1"/>
        <w:rPr>
          <w:rFonts w:hint="eastAsia"/>
        </w:rPr>
      </w:pPr>
      <w:bookmarkStart w:id="1" w:name="_Toc303420926"/>
    </w:p>
    <w:p w:rsidR="00792A30" w:rsidRDefault="00792A30" w:rsidP="00792A30">
      <w:pPr>
        <w:rPr>
          <w:rFonts w:hint="eastAsia"/>
        </w:rPr>
      </w:pPr>
    </w:p>
    <w:p w:rsidR="00792A30" w:rsidRDefault="00792A30" w:rsidP="00792A30">
      <w:pPr>
        <w:pStyle w:val="1"/>
        <w:spacing w:before="0" w:after="0"/>
        <w:rPr>
          <w:rFonts w:hint="eastAsia"/>
        </w:rPr>
      </w:pPr>
    </w:p>
    <w:p w:rsidR="00792A30" w:rsidRDefault="00792A30" w:rsidP="00792A30">
      <w:pPr>
        <w:rPr>
          <w:rFonts w:hint="eastAsia"/>
        </w:rPr>
      </w:pPr>
    </w:p>
    <w:p w:rsidR="00792A30" w:rsidRDefault="00792A30" w:rsidP="00792A30">
      <w:pPr>
        <w:rPr>
          <w:rFonts w:hint="eastAsia"/>
        </w:rPr>
      </w:pPr>
    </w:p>
    <w:p w:rsidR="00792A30" w:rsidRDefault="00792A30" w:rsidP="00792A30">
      <w:pPr>
        <w:rPr>
          <w:rFonts w:hint="eastAsia"/>
        </w:rPr>
      </w:pPr>
    </w:p>
    <w:p w:rsidR="00792A30" w:rsidRDefault="00792A30" w:rsidP="00792A30">
      <w:pPr>
        <w:rPr>
          <w:rFonts w:hint="eastAsia"/>
        </w:rPr>
      </w:pPr>
    </w:p>
    <w:p w:rsidR="00792A30" w:rsidRDefault="00792A30" w:rsidP="00792A30">
      <w:pPr>
        <w:rPr>
          <w:rFonts w:hint="eastAsia"/>
        </w:rPr>
      </w:pPr>
    </w:p>
    <w:p w:rsidR="00792A30" w:rsidRDefault="00792A30" w:rsidP="00792A30">
      <w:pPr>
        <w:rPr>
          <w:rFonts w:hint="eastAsia"/>
        </w:rPr>
      </w:pPr>
    </w:p>
    <w:p w:rsidR="00792A30" w:rsidRDefault="00792A30" w:rsidP="00792A30">
      <w:pPr>
        <w:rPr>
          <w:rFonts w:hint="eastAsia"/>
        </w:rPr>
      </w:pPr>
    </w:p>
    <w:p w:rsidR="00792A30" w:rsidRDefault="00792A30" w:rsidP="00792A30">
      <w:pPr>
        <w:pStyle w:val="1"/>
        <w:spacing w:before="0" w:after="0"/>
        <w:rPr>
          <w:rFonts w:ascii="方正小标宋_GBK" w:eastAsia="方正小标宋_GBK" w:hint="eastAsia"/>
          <w:b w:val="0"/>
        </w:rPr>
      </w:pPr>
      <w:r>
        <w:rPr>
          <w:rFonts w:ascii="方正小标宋_GBK" w:eastAsia="方正小标宋_GBK" w:hint="eastAsia"/>
          <w:b w:val="0"/>
        </w:rPr>
        <w:t>国家教育考试违规处理办法（摘录二）</w:t>
      </w:r>
    </w:p>
    <w:p w:rsidR="00792A30" w:rsidRDefault="00792A30" w:rsidP="00792A30">
      <w:pPr>
        <w:pStyle w:val="a6"/>
        <w:snapToGrid w:val="0"/>
        <w:spacing w:line="480" w:lineRule="exact"/>
        <w:ind w:firstLineChars="200" w:firstLine="482"/>
        <w:rPr>
          <w:rFonts w:hAnsi="宋体"/>
          <w:b/>
          <w:sz w:val="24"/>
        </w:rPr>
      </w:pPr>
    </w:p>
    <w:p w:rsidR="00792A30" w:rsidRDefault="00792A30" w:rsidP="00792A30">
      <w:pPr>
        <w:pStyle w:val="a6"/>
        <w:snapToGrid w:val="0"/>
        <w:spacing w:line="480" w:lineRule="exact"/>
        <w:ind w:firstLineChars="200" w:firstLine="482"/>
        <w:rPr>
          <w:rFonts w:hAnsi="宋体"/>
          <w:sz w:val="24"/>
        </w:rPr>
      </w:pPr>
      <w:r>
        <w:rPr>
          <w:rFonts w:hAnsi="宋体"/>
          <w:b/>
          <w:sz w:val="24"/>
        </w:rPr>
        <w:lastRenderedPageBreak/>
        <w:t>第十三条</w:t>
      </w:r>
      <w:r>
        <w:rPr>
          <w:rFonts w:hAnsi="宋体"/>
          <w:sz w:val="24"/>
        </w:rPr>
        <w:t xml:space="preserve">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（一）应回避考试工作却隐瞒不报的；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（二）擅自变更考试时间、地点或者考试安排的；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（三）提示或暗示考生答题的；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（四）擅自将试题、答卷或者有关内容带出考场或者传递给他人的； </w:t>
      </w:r>
    </w:p>
    <w:p w:rsidR="00792A30" w:rsidRDefault="00792A30" w:rsidP="00792A30">
      <w:pPr>
        <w:pStyle w:val="a6"/>
        <w:snapToGrid w:val="0"/>
        <w:spacing w:line="480" w:lineRule="exact"/>
        <w:ind w:firstLineChars="200" w:firstLine="480"/>
        <w:rPr>
          <w:rFonts w:hAnsi="宋体"/>
          <w:sz w:val="24"/>
        </w:rPr>
      </w:pPr>
      <w:r>
        <w:rPr>
          <w:rFonts w:hAnsi="宋体"/>
          <w:sz w:val="24"/>
        </w:rPr>
        <w:t>（五）未认真履行职责，造成所负责考场出现秩序混乱、作弊严重或者视频录像资料损毁、视频系统不能正常工作的；</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（六）在评卷、统分中严重失职，造成明显的错评、漏评或者积分差错的；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（七）在评卷中擅自更改评分细则或者不按评分细则进行评卷的；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（八）因未认真履行职责，造成所负责考场出现雷同卷的；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（九）擅自泄露评卷、统分等应予保密的情况的；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（十）其他违反监考、评卷等管理规定的行为。 </w:t>
      </w:r>
    </w:p>
    <w:p w:rsidR="00792A30" w:rsidRDefault="00792A30" w:rsidP="00792A30">
      <w:pPr>
        <w:pStyle w:val="a6"/>
        <w:snapToGrid w:val="0"/>
        <w:spacing w:line="480" w:lineRule="exact"/>
        <w:ind w:firstLineChars="200" w:firstLine="482"/>
        <w:rPr>
          <w:rFonts w:hAnsi="宋体"/>
          <w:sz w:val="24"/>
        </w:rPr>
      </w:pPr>
      <w:r>
        <w:rPr>
          <w:rFonts w:hAnsi="宋体"/>
          <w:b/>
          <w:sz w:val="24"/>
        </w:rPr>
        <w:t>第十四条</w:t>
      </w:r>
      <w:r>
        <w:rPr>
          <w:rFonts w:hAnsi="宋体"/>
          <w:sz w:val="24"/>
        </w:rPr>
        <w:t xml:space="preserve">  考试工作人员有下列作弊行为之一的，应当停止其参加国</w:t>
      </w:r>
      <w:proofErr w:type="gramStart"/>
      <w:r>
        <w:rPr>
          <w:rFonts w:hAnsi="宋体"/>
          <w:sz w:val="24"/>
        </w:rPr>
        <w:t>家教育</w:t>
      </w:r>
      <w:proofErr w:type="gramEnd"/>
      <w:r>
        <w:rPr>
          <w:rFonts w:hAnsi="宋体"/>
          <w:sz w:val="24"/>
        </w:rPr>
        <w:t xml:space="preserve">考试工作，由教育考试机构或者其所在单位视情节轻重分别给予相应的行政处分，并调离考试工作岗位；情节严重，构成犯罪的，由司法机关依法追究刑事责任： </w:t>
      </w:r>
    </w:p>
    <w:p w:rsidR="00792A30" w:rsidRDefault="00792A30" w:rsidP="00792A30">
      <w:pPr>
        <w:pStyle w:val="a6"/>
        <w:snapToGrid w:val="0"/>
        <w:spacing w:line="480" w:lineRule="exact"/>
        <w:ind w:firstLineChars="200" w:firstLine="480"/>
        <w:rPr>
          <w:rFonts w:hAnsi="宋体"/>
          <w:sz w:val="24"/>
        </w:rPr>
      </w:pPr>
      <w:r>
        <w:rPr>
          <w:rFonts w:hAnsi="宋体"/>
          <w:sz w:val="24"/>
        </w:rPr>
        <w:t>（一）为不具备参加国</w:t>
      </w:r>
      <w:proofErr w:type="gramStart"/>
      <w:r>
        <w:rPr>
          <w:rFonts w:hAnsi="宋体"/>
          <w:sz w:val="24"/>
        </w:rPr>
        <w:t>家教育</w:t>
      </w:r>
      <w:proofErr w:type="gramEnd"/>
      <w:r>
        <w:rPr>
          <w:rFonts w:hAnsi="宋体"/>
          <w:sz w:val="24"/>
        </w:rPr>
        <w:t xml:space="preserve">考试条件的人员提供假证明、证件、档案，使其取得考试资格或者考试工作人员资格的；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（二）因玩忽职守，致使考生未能如期参加考试的或者使考试工作遭受重大损失的；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（三）利用监考或者从事考试工作之便，为考生作弊提供条件的；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（四）伪造、变造考生档案（含电子档案）的；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（五）在场外组织答卷、为考生提供答案的；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（六）指使、纵容或者伙同他人作弊的；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（七）偷换、涂改考生答卷、考试成绩或者考场原始记录材料的；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（八）擅自更改或者编造、虚报考试数据、信息的；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（九）利用考试工作便利，索贿、受贿、以权徇私的； </w:t>
      </w:r>
    </w:p>
    <w:p w:rsidR="00792A30" w:rsidRDefault="00792A30" w:rsidP="00792A30">
      <w:pPr>
        <w:pStyle w:val="a6"/>
        <w:snapToGrid w:val="0"/>
        <w:spacing w:line="480" w:lineRule="exact"/>
        <w:ind w:firstLineChars="200" w:firstLine="480"/>
        <w:rPr>
          <w:rFonts w:hAnsi="宋体"/>
          <w:sz w:val="24"/>
        </w:rPr>
      </w:pPr>
      <w:r>
        <w:rPr>
          <w:rFonts w:hAnsi="宋体"/>
          <w:sz w:val="24"/>
        </w:rPr>
        <w:lastRenderedPageBreak/>
        <w:t xml:space="preserve">（十）诬陷、打击报复考生的。 </w:t>
      </w:r>
    </w:p>
    <w:p w:rsidR="00792A30" w:rsidRDefault="00792A30" w:rsidP="00792A30">
      <w:pPr>
        <w:pStyle w:val="a6"/>
        <w:snapToGrid w:val="0"/>
        <w:spacing w:line="480" w:lineRule="exact"/>
        <w:ind w:firstLineChars="200" w:firstLine="482"/>
        <w:rPr>
          <w:rFonts w:hAnsi="宋体"/>
          <w:sz w:val="24"/>
        </w:rPr>
      </w:pPr>
      <w:r>
        <w:rPr>
          <w:rFonts w:hAnsi="宋体"/>
          <w:b/>
          <w:sz w:val="24"/>
        </w:rPr>
        <w:t>第十五条</w:t>
      </w:r>
      <w:r>
        <w:rPr>
          <w:rFonts w:hAnsi="宋体"/>
          <w:sz w:val="24"/>
        </w:rPr>
        <w:t xml:space="preserve">  因教育考试机构管理混乱、考试工作人员玩忽职守，造成考点或者考场纪律混乱，作弊现象严重；或者同一考点同一时间的考试有1/5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1至3年的处理。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对出现大规模作弊情况的考场、考点的相关责任人、负责人及所属考区的负责人，有关部门应当分别给予相应的行政处分；情节严重，构成犯罪的，由司法机关依法追究刑事责任。 </w:t>
      </w:r>
    </w:p>
    <w:p w:rsidR="00792A30" w:rsidRDefault="00792A30" w:rsidP="00792A30">
      <w:pPr>
        <w:pStyle w:val="a6"/>
        <w:snapToGrid w:val="0"/>
        <w:spacing w:line="480" w:lineRule="exact"/>
        <w:ind w:firstLineChars="200" w:firstLine="482"/>
        <w:rPr>
          <w:rFonts w:hAnsi="宋体"/>
          <w:sz w:val="24"/>
        </w:rPr>
      </w:pPr>
      <w:r>
        <w:rPr>
          <w:rFonts w:hAnsi="宋体"/>
          <w:b/>
          <w:sz w:val="24"/>
        </w:rPr>
        <w:t>第十六条</w:t>
      </w:r>
      <w:r>
        <w:rPr>
          <w:rFonts w:hAnsi="宋体"/>
          <w:sz w:val="24"/>
        </w:rPr>
        <w:t xml:space="preserve">  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盗窃、损毁、传播在保密期限内的国家教育考试试题、答案及评分参考、考生答卷、考试成绩的，由有关部门依法追究有关人员的责任；构成犯罪的，由司法机关依法追究刑事责任。 </w:t>
      </w:r>
    </w:p>
    <w:p w:rsidR="00792A30" w:rsidRDefault="00792A30" w:rsidP="00792A30">
      <w:pPr>
        <w:pStyle w:val="a6"/>
        <w:snapToGrid w:val="0"/>
        <w:spacing w:line="480" w:lineRule="exact"/>
        <w:ind w:firstLineChars="200" w:firstLine="482"/>
        <w:rPr>
          <w:rFonts w:hAnsi="宋体"/>
          <w:sz w:val="24"/>
        </w:rPr>
      </w:pPr>
      <w:r>
        <w:rPr>
          <w:rFonts w:hAnsi="宋体"/>
          <w:b/>
          <w:sz w:val="24"/>
        </w:rPr>
        <w:t>第十七条</w:t>
      </w:r>
      <w:r>
        <w:rPr>
          <w:rFonts w:hAnsi="宋体"/>
          <w:sz w:val="24"/>
        </w:rPr>
        <w:t xml:space="preserve">  有下列行为之一的，由教育考试机构建议行为人所在单位给予行政处分；违反《中华人民共和国治安管理处罚法》的，由公安机关依法处理；构成犯罪的，由司法机关依法追究刑事责任：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（一）指使、纵容、授意考试工作人员放松考试纪律，致使考场秩序混乱、作弊严重的； </w:t>
      </w:r>
    </w:p>
    <w:p w:rsidR="00792A30" w:rsidRDefault="00792A30" w:rsidP="00792A30">
      <w:pPr>
        <w:pStyle w:val="a6"/>
        <w:snapToGrid w:val="0"/>
        <w:spacing w:line="480" w:lineRule="exact"/>
        <w:ind w:firstLineChars="200" w:firstLine="480"/>
        <w:rPr>
          <w:rFonts w:hAnsi="宋体"/>
          <w:sz w:val="24"/>
        </w:rPr>
      </w:pPr>
      <w:r>
        <w:rPr>
          <w:rFonts w:hAnsi="宋体"/>
          <w:sz w:val="24"/>
        </w:rPr>
        <w:t>（二）代替考生或者由他人代替参加国</w:t>
      </w:r>
      <w:proofErr w:type="gramStart"/>
      <w:r>
        <w:rPr>
          <w:rFonts w:hAnsi="宋体"/>
          <w:sz w:val="24"/>
        </w:rPr>
        <w:t>家教育</w:t>
      </w:r>
      <w:proofErr w:type="gramEnd"/>
      <w:r>
        <w:rPr>
          <w:rFonts w:hAnsi="宋体"/>
          <w:sz w:val="24"/>
        </w:rPr>
        <w:t>考试的；</w:t>
      </w:r>
    </w:p>
    <w:p w:rsidR="00792A30" w:rsidRDefault="00792A30" w:rsidP="00792A30">
      <w:pPr>
        <w:pStyle w:val="a6"/>
        <w:snapToGrid w:val="0"/>
        <w:spacing w:line="480" w:lineRule="exact"/>
        <w:ind w:firstLineChars="200" w:firstLine="480"/>
        <w:rPr>
          <w:rFonts w:hAnsi="宋体"/>
          <w:sz w:val="24"/>
        </w:rPr>
      </w:pPr>
      <w:r>
        <w:rPr>
          <w:rFonts w:hAnsi="宋体"/>
          <w:sz w:val="24"/>
        </w:rPr>
        <w:t>（三）组织或者参与团伙作弊的;</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（四）利用职权，包庇、掩盖作弊行为或者胁迫他人作弊的；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（五）以打击、报复、诬陷、威胁等手段侵犯考试工作人员、考生人身权利的；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（六）向考试工作人员行贿的； </w:t>
      </w:r>
    </w:p>
    <w:p w:rsidR="00792A30" w:rsidRDefault="00792A30" w:rsidP="00792A30">
      <w:pPr>
        <w:pStyle w:val="a6"/>
        <w:snapToGrid w:val="0"/>
        <w:spacing w:line="480" w:lineRule="exact"/>
        <w:ind w:firstLineChars="200" w:firstLine="480"/>
        <w:rPr>
          <w:rFonts w:hAnsi="宋体"/>
          <w:sz w:val="24"/>
        </w:rPr>
      </w:pPr>
      <w:r>
        <w:rPr>
          <w:rFonts w:hAnsi="宋体"/>
          <w:sz w:val="24"/>
        </w:rPr>
        <w:t xml:space="preserve">（七）故意损坏考试设施的； </w:t>
      </w:r>
    </w:p>
    <w:p w:rsidR="00792A30" w:rsidRDefault="00792A30" w:rsidP="00792A30">
      <w:pPr>
        <w:pStyle w:val="a6"/>
        <w:snapToGrid w:val="0"/>
        <w:spacing w:line="480" w:lineRule="exact"/>
        <w:ind w:firstLineChars="200" w:firstLine="480"/>
        <w:rPr>
          <w:rFonts w:hAnsi="宋体"/>
          <w:sz w:val="24"/>
        </w:rPr>
      </w:pPr>
      <w:r>
        <w:rPr>
          <w:rFonts w:hAnsi="宋体"/>
          <w:sz w:val="24"/>
        </w:rPr>
        <w:lastRenderedPageBreak/>
        <w:t xml:space="preserve">（八）扰乱、妨害考场、评卷点及有关考试工作场所秩序后果严重的。 </w:t>
      </w:r>
    </w:p>
    <w:p w:rsidR="00792A30" w:rsidRDefault="00792A30" w:rsidP="00792A30">
      <w:pPr>
        <w:pStyle w:val="a6"/>
        <w:snapToGrid w:val="0"/>
        <w:spacing w:line="480" w:lineRule="exact"/>
        <w:ind w:firstLineChars="200" w:firstLine="480"/>
        <w:rPr>
          <w:rFonts w:hAnsi="宋体" w:hint="default"/>
          <w:sz w:val="24"/>
        </w:rPr>
      </w:pPr>
      <w:r>
        <w:rPr>
          <w:rFonts w:hAnsi="宋体"/>
          <w:sz w:val="24"/>
        </w:rPr>
        <w:t>国家工作人员有前款行为的，教育考试机构应当建议有关纪检、监察部门，根据有关规定从重处理。</w:t>
      </w:r>
    </w:p>
    <w:p w:rsidR="00792A30" w:rsidRDefault="00792A30" w:rsidP="00792A30">
      <w:pPr>
        <w:pStyle w:val="1"/>
        <w:rPr>
          <w:rFonts w:ascii="方正小标宋_GBK" w:eastAsia="方正小标宋_GBK" w:hint="eastAsia"/>
          <w:b w:val="0"/>
        </w:rPr>
      </w:pPr>
      <w:r>
        <w:rPr>
          <w:rFonts w:hAnsi="宋体"/>
          <w:sz w:val="24"/>
        </w:rPr>
        <w:br w:type="page"/>
      </w:r>
      <w:r>
        <w:rPr>
          <w:rFonts w:ascii="方正小标宋_GBK" w:eastAsia="方正小标宋_GBK" w:hint="eastAsia"/>
          <w:b w:val="0"/>
        </w:rPr>
        <w:lastRenderedPageBreak/>
        <w:t>中华人民共和国刑法修正案（九）（摘录）</w:t>
      </w:r>
    </w:p>
    <w:p w:rsidR="00792A30" w:rsidRDefault="00792A30" w:rsidP="00792A30">
      <w:pPr>
        <w:rPr>
          <w:rFonts w:ascii="仿宋_GB2312" w:eastAsia="仿宋_GB2312" w:hAnsi="宋体" w:hint="eastAsia"/>
          <w:sz w:val="32"/>
          <w:szCs w:val="32"/>
        </w:rPr>
      </w:pPr>
    </w:p>
    <w:p w:rsidR="00792A30" w:rsidRDefault="00792A30" w:rsidP="00792A30">
      <w:pPr>
        <w:ind w:firstLineChars="200" w:firstLine="480"/>
        <w:rPr>
          <w:rFonts w:ascii="宋体" w:hAnsi="宋体" w:hint="eastAsia"/>
          <w:kern w:val="0"/>
          <w:sz w:val="24"/>
        </w:rPr>
      </w:pPr>
      <w:r>
        <w:rPr>
          <w:rFonts w:ascii="宋体" w:hAnsi="宋体" w:hint="eastAsia"/>
          <w:kern w:val="0"/>
          <w:sz w:val="24"/>
        </w:rPr>
        <w:t>二十五、在刑法第二百八十四条后增加一条，作为第二百八十四条之一：</w:t>
      </w:r>
    </w:p>
    <w:p w:rsidR="00792A30" w:rsidRDefault="00792A30" w:rsidP="00792A30">
      <w:pPr>
        <w:ind w:firstLineChars="200" w:firstLine="480"/>
        <w:rPr>
          <w:rFonts w:ascii="宋体" w:hAnsi="宋体" w:hint="eastAsia"/>
          <w:kern w:val="0"/>
          <w:sz w:val="24"/>
        </w:rPr>
      </w:pPr>
    </w:p>
    <w:p w:rsidR="00792A30" w:rsidRDefault="00792A30" w:rsidP="00792A30">
      <w:pPr>
        <w:ind w:firstLineChars="200" w:firstLine="482"/>
        <w:rPr>
          <w:rFonts w:ascii="宋体" w:hAnsi="宋体" w:hint="eastAsia"/>
          <w:b/>
          <w:kern w:val="0"/>
          <w:sz w:val="24"/>
        </w:rPr>
      </w:pPr>
      <w:r>
        <w:rPr>
          <w:rFonts w:ascii="宋体" w:hAnsi="宋体" w:hint="eastAsia"/>
          <w:b/>
          <w:kern w:val="0"/>
          <w:sz w:val="24"/>
        </w:rPr>
        <w:t>“在法律规定的国家考试中，组织作弊的，处三年以下有期徒刑或者拘役，并处或者单处罚金；情节严重的，处三年以上七年以下有期徒刑，并处罚金。</w:t>
      </w:r>
    </w:p>
    <w:p w:rsidR="00792A30" w:rsidRDefault="00792A30" w:rsidP="00792A30">
      <w:pPr>
        <w:rPr>
          <w:rFonts w:ascii="宋体" w:hAnsi="宋体" w:hint="eastAsia"/>
          <w:b/>
          <w:kern w:val="0"/>
          <w:sz w:val="24"/>
        </w:rPr>
      </w:pPr>
    </w:p>
    <w:p w:rsidR="00792A30" w:rsidRDefault="00792A30" w:rsidP="00792A30">
      <w:pPr>
        <w:ind w:firstLineChars="200" w:firstLine="482"/>
        <w:rPr>
          <w:rFonts w:ascii="宋体" w:hAnsi="宋体" w:hint="eastAsia"/>
          <w:b/>
          <w:kern w:val="0"/>
          <w:sz w:val="24"/>
        </w:rPr>
      </w:pPr>
      <w:r>
        <w:rPr>
          <w:rFonts w:ascii="宋体" w:hAnsi="宋体" w:hint="eastAsia"/>
          <w:b/>
          <w:kern w:val="0"/>
          <w:sz w:val="24"/>
        </w:rPr>
        <w:t>“为他人实施前款犯罪提供作弊器材或者其他帮助的，依照前款的规定处罚。</w:t>
      </w:r>
    </w:p>
    <w:p w:rsidR="00792A30" w:rsidRDefault="00792A30" w:rsidP="00792A30">
      <w:pPr>
        <w:rPr>
          <w:rFonts w:ascii="宋体" w:hAnsi="宋体" w:hint="eastAsia"/>
          <w:b/>
          <w:kern w:val="0"/>
          <w:sz w:val="24"/>
        </w:rPr>
      </w:pPr>
    </w:p>
    <w:p w:rsidR="00792A30" w:rsidRDefault="00792A30" w:rsidP="00792A30">
      <w:pPr>
        <w:ind w:firstLineChars="200" w:firstLine="482"/>
        <w:rPr>
          <w:rFonts w:ascii="宋体" w:hAnsi="宋体" w:hint="eastAsia"/>
          <w:b/>
          <w:kern w:val="0"/>
          <w:sz w:val="24"/>
        </w:rPr>
      </w:pPr>
      <w:r>
        <w:rPr>
          <w:rFonts w:ascii="宋体" w:hAnsi="宋体" w:hint="eastAsia"/>
          <w:b/>
          <w:kern w:val="0"/>
          <w:sz w:val="24"/>
        </w:rPr>
        <w:t>“为实施考试作弊行为，向他人非法出售或者提供第一款规定的考试的试题、答案的，依照第一款的规定处罚。</w:t>
      </w:r>
    </w:p>
    <w:p w:rsidR="00792A30" w:rsidRDefault="00792A30" w:rsidP="00792A30">
      <w:pPr>
        <w:rPr>
          <w:rFonts w:ascii="宋体" w:hAnsi="宋体" w:hint="eastAsia"/>
          <w:b/>
          <w:kern w:val="0"/>
          <w:sz w:val="24"/>
        </w:rPr>
      </w:pPr>
    </w:p>
    <w:p w:rsidR="00792A30" w:rsidRDefault="00792A30" w:rsidP="00792A30">
      <w:pPr>
        <w:ind w:firstLineChars="200" w:firstLine="482"/>
        <w:rPr>
          <w:rFonts w:ascii="宋体" w:hAnsi="宋体" w:hint="eastAsia"/>
          <w:kern w:val="0"/>
          <w:sz w:val="24"/>
        </w:rPr>
      </w:pPr>
      <w:r>
        <w:rPr>
          <w:rFonts w:ascii="宋体" w:hAnsi="宋体" w:hint="eastAsia"/>
          <w:b/>
          <w:kern w:val="0"/>
          <w:sz w:val="24"/>
        </w:rPr>
        <w:t>“代替他人或者让他人代替自己参加第一款规定的考试的，处拘役或者管制，并处或者单处罚金。”</w:t>
      </w:r>
    </w:p>
    <w:p w:rsidR="00792A30" w:rsidRDefault="00792A30" w:rsidP="00792A30">
      <w:pPr>
        <w:rPr>
          <w:rFonts w:ascii="宋体" w:hAnsi="宋体" w:hint="eastAsia"/>
          <w:kern w:val="0"/>
          <w:sz w:val="24"/>
        </w:rPr>
      </w:pPr>
    </w:p>
    <w:p w:rsidR="00792A30" w:rsidRDefault="00792A30" w:rsidP="00792A30">
      <w:pPr>
        <w:pStyle w:val="a6"/>
        <w:snapToGrid w:val="0"/>
        <w:spacing w:line="480" w:lineRule="exact"/>
        <w:ind w:firstLineChars="200" w:firstLine="480"/>
        <w:rPr>
          <w:rFonts w:hAnsi="宋体"/>
          <w:b/>
          <w:sz w:val="24"/>
        </w:rPr>
      </w:pPr>
      <w:r>
        <w:rPr>
          <w:rFonts w:hAnsi="宋体"/>
          <w:sz w:val="24"/>
        </w:rPr>
        <w:t>五十二、本修正案自2015年11月1日起施行。</w:t>
      </w:r>
    </w:p>
    <w:p w:rsidR="00792A30" w:rsidRDefault="00792A30" w:rsidP="00792A30">
      <w:pPr>
        <w:pStyle w:val="1"/>
        <w:rPr>
          <w:rFonts w:hint="eastAsia"/>
        </w:rPr>
      </w:pPr>
    </w:p>
    <w:p w:rsidR="006424CB" w:rsidRPr="00792A30" w:rsidRDefault="006424CB" w:rsidP="00792A30">
      <w:pPr>
        <w:pStyle w:val="1"/>
        <w:widowControl/>
        <w:jc w:val="center"/>
      </w:pPr>
      <w:bookmarkStart w:id="2" w:name="_GoBack"/>
      <w:bookmarkEnd w:id="1"/>
      <w:bookmarkEnd w:id="2"/>
    </w:p>
    <w:sectPr w:rsidR="006424CB" w:rsidRPr="00792A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CBD" w:rsidRDefault="00386CBD" w:rsidP="002757AE">
      <w:r>
        <w:separator/>
      </w:r>
    </w:p>
  </w:endnote>
  <w:endnote w:type="continuationSeparator" w:id="0">
    <w:p w:rsidR="00386CBD" w:rsidRDefault="00386CBD" w:rsidP="00275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_GBK">
    <w:altName w:val="Microsoft YaHei UI"/>
    <w:charset w:val="86"/>
    <w:family w:val="script"/>
    <w:pitch w:val="default"/>
    <w:sig w:usb0="00000000"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CBD" w:rsidRDefault="00386CBD" w:rsidP="002757AE">
      <w:r>
        <w:separator/>
      </w:r>
    </w:p>
  </w:footnote>
  <w:footnote w:type="continuationSeparator" w:id="0">
    <w:p w:rsidR="00386CBD" w:rsidRDefault="00386CBD" w:rsidP="002757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53E1"/>
    <w:rsid w:val="00110F56"/>
    <w:rsid w:val="002353E1"/>
    <w:rsid w:val="002757AE"/>
    <w:rsid w:val="00386CBD"/>
    <w:rsid w:val="006424CB"/>
    <w:rsid w:val="00792A30"/>
    <w:rsid w:val="009E0DB2"/>
    <w:rsid w:val="00B66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57AE"/>
    <w:pPr>
      <w:widowControl w:val="0"/>
      <w:jc w:val="both"/>
    </w:pPr>
    <w:rPr>
      <w:rFonts w:ascii="Calibri" w:hAnsi="Calibri"/>
      <w:kern w:val="2"/>
      <w:sz w:val="21"/>
      <w:szCs w:val="21"/>
    </w:rPr>
  </w:style>
  <w:style w:type="paragraph" w:styleId="1">
    <w:name w:val="heading 1"/>
    <w:basedOn w:val="a"/>
    <w:next w:val="a"/>
    <w:link w:val="1Char"/>
    <w:qFormat/>
    <w:rsid w:val="002757AE"/>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57AE"/>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
    <w:name w:val="页眉 Char"/>
    <w:basedOn w:val="a0"/>
    <w:link w:val="a3"/>
    <w:rsid w:val="002757AE"/>
    <w:rPr>
      <w:kern w:val="2"/>
      <w:sz w:val="18"/>
      <w:szCs w:val="18"/>
    </w:rPr>
  </w:style>
  <w:style w:type="paragraph" w:styleId="a4">
    <w:name w:val="footer"/>
    <w:basedOn w:val="a"/>
    <w:link w:val="Char0"/>
    <w:rsid w:val="002757AE"/>
    <w:pPr>
      <w:tabs>
        <w:tab w:val="center" w:pos="4153"/>
        <w:tab w:val="right" w:pos="8306"/>
      </w:tabs>
      <w:snapToGrid w:val="0"/>
      <w:jc w:val="left"/>
    </w:pPr>
    <w:rPr>
      <w:rFonts w:ascii="Times New Roman" w:hAnsi="Times New Roman"/>
      <w:sz w:val="18"/>
      <w:szCs w:val="18"/>
    </w:rPr>
  </w:style>
  <w:style w:type="character" w:customStyle="1" w:styleId="Char0">
    <w:name w:val="页脚 Char"/>
    <w:basedOn w:val="a0"/>
    <w:link w:val="a4"/>
    <w:rsid w:val="002757AE"/>
    <w:rPr>
      <w:kern w:val="2"/>
      <w:sz w:val="18"/>
      <w:szCs w:val="18"/>
    </w:rPr>
  </w:style>
  <w:style w:type="character" w:customStyle="1" w:styleId="1Char">
    <w:name w:val="标题 1 Char"/>
    <w:basedOn w:val="a0"/>
    <w:link w:val="1"/>
    <w:rsid w:val="002757AE"/>
    <w:rPr>
      <w:rFonts w:ascii="Calibri" w:hAnsi="Calibri"/>
      <w:b/>
      <w:bCs/>
      <w:kern w:val="44"/>
      <w:sz w:val="44"/>
      <w:szCs w:val="44"/>
    </w:rPr>
  </w:style>
  <w:style w:type="paragraph" w:styleId="a5">
    <w:name w:val="Normal (Web)"/>
    <w:basedOn w:val="a"/>
    <w:unhideWhenUsed/>
    <w:rsid w:val="002757AE"/>
    <w:rPr>
      <w:rFonts w:cs="黑体"/>
      <w:sz w:val="24"/>
      <w:szCs w:val="22"/>
    </w:rPr>
  </w:style>
  <w:style w:type="paragraph" w:styleId="a6">
    <w:name w:val="Plain Text"/>
    <w:basedOn w:val="a"/>
    <w:link w:val="Char1"/>
    <w:rsid w:val="00792A30"/>
    <w:pPr>
      <w:adjustRightInd w:val="0"/>
      <w:spacing w:line="312" w:lineRule="atLeast"/>
    </w:pPr>
    <w:rPr>
      <w:rFonts w:ascii="宋体" w:hAnsi="Courier New" w:hint="eastAsia"/>
      <w:kern w:val="0"/>
      <w:szCs w:val="20"/>
    </w:rPr>
  </w:style>
  <w:style w:type="character" w:customStyle="1" w:styleId="Char1">
    <w:name w:val="纯文本 Char"/>
    <w:basedOn w:val="a0"/>
    <w:link w:val="a6"/>
    <w:rsid w:val="00792A30"/>
    <w:rPr>
      <w:rFonts w:ascii="宋体" w:hAnsi="Courier New"/>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57AE"/>
    <w:pPr>
      <w:widowControl w:val="0"/>
      <w:jc w:val="both"/>
    </w:pPr>
    <w:rPr>
      <w:rFonts w:ascii="Calibri" w:hAnsi="Calibri"/>
      <w:kern w:val="2"/>
      <w:sz w:val="21"/>
      <w:szCs w:val="21"/>
    </w:rPr>
  </w:style>
  <w:style w:type="paragraph" w:styleId="1">
    <w:name w:val="heading 1"/>
    <w:basedOn w:val="a"/>
    <w:next w:val="a"/>
    <w:link w:val="1Char"/>
    <w:qFormat/>
    <w:rsid w:val="002757AE"/>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2757AE"/>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
    <w:name w:val="页眉 Char"/>
    <w:basedOn w:val="a0"/>
    <w:link w:val="a3"/>
    <w:rsid w:val="002757AE"/>
    <w:rPr>
      <w:kern w:val="2"/>
      <w:sz w:val="18"/>
      <w:szCs w:val="18"/>
    </w:rPr>
  </w:style>
  <w:style w:type="paragraph" w:styleId="a4">
    <w:name w:val="footer"/>
    <w:basedOn w:val="a"/>
    <w:link w:val="Char0"/>
    <w:rsid w:val="002757AE"/>
    <w:pPr>
      <w:tabs>
        <w:tab w:val="center" w:pos="4153"/>
        <w:tab w:val="right" w:pos="8306"/>
      </w:tabs>
      <w:snapToGrid w:val="0"/>
      <w:jc w:val="left"/>
    </w:pPr>
    <w:rPr>
      <w:rFonts w:ascii="Times New Roman" w:hAnsi="Times New Roman"/>
      <w:sz w:val="18"/>
      <w:szCs w:val="18"/>
    </w:rPr>
  </w:style>
  <w:style w:type="character" w:customStyle="1" w:styleId="Char0">
    <w:name w:val="页脚 Char"/>
    <w:basedOn w:val="a0"/>
    <w:link w:val="a4"/>
    <w:rsid w:val="002757AE"/>
    <w:rPr>
      <w:kern w:val="2"/>
      <w:sz w:val="18"/>
      <w:szCs w:val="18"/>
    </w:rPr>
  </w:style>
  <w:style w:type="character" w:customStyle="1" w:styleId="1Char">
    <w:name w:val="标题 1 Char"/>
    <w:basedOn w:val="a0"/>
    <w:link w:val="1"/>
    <w:rsid w:val="002757AE"/>
    <w:rPr>
      <w:rFonts w:ascii="Calibri" w:hAnsi="Calibri"/>
      <w:b/>
      <w:bCs/>
      <w:kern w:val="44"/>
      <w:sz w:val="44"/>
      <w:szCs w:val="44"/>
    </w:rPr>
  </w:style>
  <w:style w:type="paragraph" w:styleId="a5">
    <w:name w:val="Normal (Web)"/>
    <w:basedOn w:val="a"/>
    <w:unhideWhenUsed/>
    <w:rsid w:val="002757AE"/>
    <w:rPr>
      <w:rFonts w:cs="黑体"/>
      <w:sz w:val="24"/>
      <w:szCs w:val="22"/>
    </w:rPr>
  </w:style>
  <w:style w:type="paragraph" w:styleId="a6">
    <w:name w:val="Plain Text"/>
    <w:basedOn w:val="a"/>
    <w:link w:val="Char1"/>
    <w:rsid w:val="00792A30"/>
    <w:pPr>
      <w:adjustRightInd w:val="0"/>
      <w:spacing w:line="312" w:lineRule="atLeast"/>
    </w:pPr>
    <w:rPr>
      <w:rFonts w:ascii="宋体" w:hAnsi="Courier New" w:hint="eastAsia"/>
      <w:kern w:val="0"/>
      <w:szCs w:val="20"/>
    </w:rPr>
  </w:style>
  <w:style w:type="character" w:customStyle="1" w:styleId="Char1">
    <w:name w:val="纯文本 Char"/>
    <w:basedOn w:val="a0"/>
    <w:link w:val="a6"/>
    <w:rsid w:val="00792A30"/>
    <w:rPr>
      <w:rFonts w:ascii="宋体" w:hAnsi="Courier New"/>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6539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549</Words>
  <Characters>3130</Characters>
  <Application>Microsoft Office Word</Application>
  <DocSecurity>0</DocSecurity>
  <Lines>26</Lines>
  <Paragraphs>7</Paragraphs>
  <ScaleCrop>false</ScaleCrop>
  <Company/>
  <LinksUpToDate>false</LinksUpToDate>
  <CharactersWithSpaces>3672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lxh</dc:creator>
  <cp:keywords/>
  <dc:description/>
  <cp:lastModifiedBy>lxh</cp:lastModifiedBy>
  <cp:revision>3</cp:revision>
  <dcterms:created xsi:type="dcterms:W3CDTF">2019-12-02T00:17:00Z</dcterms:created>
  <dcterms:modified xsi:type="dcterms:W3CDTF">2019-12-02T01:28:00Z</dcterms:modified>
</cp:coreProperties>
</file>